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40" w:rsidRDefault="0000645C" w:rsidP="00FA397A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№</w:t>
      </w:r>
      <w:r w:rsidR="00116871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1</w:t>
      </w:r>
      <w:r w:rsidR="000727A2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3145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</w:t>
      </w:r>
      <w:r w:rsidR="00FA39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3145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</w:t>
      </w:r>
    </w:p>
    <w:p w:rsidR="00116871" w:rsidRPr="00D62A34" w:rsidRDefault="00827B40" w:rsidP="00827B40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                             </w:t>
      </w:r>
      <w:r w:rsidR="0093145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0727A2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</w:t>
      </w:r>
      <w:bookmarkStart w:id="0" w:name="sub_75069804"/>
      <w:r w:rsidR="0093145A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" w:history="1">
        <w:r w:rsidR="00116871" w:rsidRPr="00D62A3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муниципальной программе</w:t>
        </w:r>
      </w:hyperlink>
      <w:r w:rsidR="00116871" w:rsidRPr="00D62A3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116871" w:rsidRPr="00D62A34" w:rsidRDefault="00116871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сельского поселения</w:t>
      </w:r>
    </w:p>
    <w:p w:rsidR="00116871" w:rsidRPr="00D62A34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Выселковского района</w:t>
      </w:r>
    </w:p>
    <w:p w:rsidR="00116871" w:rsidRPr="00D62A34" w:rsidRDefault="0000645C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116871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Социально-экономическое</w:t>
      </w:r>
    </w:p>
    <w:p w:rsidR="00116871" w:rsidRPr="00D62A34" w:rsidRDefault="00116871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 территориальное развитие</w:t>
      </w:r>
    </w:p>
    <w:p w:rsidR="006E1D74" w:rsidRPr="00D62A34" w:rsidRDefault="006E1D74" w:rsidP="00FA397A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сельского поселения </w:t>
      </w:r>
    </w:p>
    <w:p w:rsidR="00116871" w:rsidRPr="00D62A34" w:rsidRDefault="006E1D74" w:rsidP="00FA397A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Выселковского </w:t>
      </w:r>
      <w:r w:rsidR="00064ED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района</w:t>
      </w:r>
      <w:r w:rsidR="0000645C" w:rsidRPr="00D62A3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3145A" w:rsidRPr="006E1D74" w:rsidRDefault="0093145A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D62A34" w:rsidRPr="00D62A34">
        <w:rPr>
          <w:rFonts w:ascii="Times New Roman" w:hAnsi="Times New Roman" w:cs="Times New Roman"/>
          <w:b/>
          <w:sz w:val="28"/>
          <w:szCs w:val="28"/>
        </w:rPr>
        <w:t>Устойчивое развитие</w:t>
      </w:r>
      <w:r w:rsidRPr="00D62A34">
        <w:rPr>
          <w:rFonts w:ascii="Times New Roman" w:hAnsi="Times New Roman" w:cs="Times New Roman"/>
          <w:b/>
          <w:sz w:val="28"/>
          <w:szCs w:val="28"/>
        </w:rPr>
        <w:t xml:space="preserve"> инженерных сетей</w:t>
      </w: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на территории Выселковского сельского поселения</w:t>
      </w:r>
    </w:p>
    <w:p w:rsidR="00FA397A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Выселковского района» муниципальной</w:t>
      </w:r>
      <w:r w:rsidR="00FA3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2A34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:rsidR="00FA397A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116871" w:rsidRPr="00D62A34" w:rsidRDefault="00116871" w:rsidP="00FA397A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«Социально-экономическое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D62A34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Паспорт подпрограммы «</w:t>
      </w:r>
      <w:r w:rsidR="00D62A34" w:rsidRPr="00D62A34">
        <w:rPr>
          <w:rFonts w:ascii="Times New Roman" w:hAnsi="Times New Roman" w:cs="Times New Roman"/>
          <w:b/>
          <w:sz w:val="28"/>
          <w:szCs w:val="28"/>
        </w:rPr>
        <w:t>Устойчивое р</w:t>
      </w:r>
      <w:r w:rsidRPr="00D62A34">
        <w:rPr>
          <w:rFonts w:ascii="Times New Roman" w:hAnsi="Times New Roman" w:cs="Times New Roman"/>
          <w:b/>
          <w:sz w:val="28"/>
          <w:szCs w:val="28"/>
        </w:rPr>
        <w:t>азвитие инженерных сетей на территории Выселковского сельского поселения</w:t>
      </w:r>
    </w:p>
    <w:p w:rsidR="00116871" w:rsidRPr="00D62A34" w:rsidRDefault="00116871" w:rsidP="00D62A34">
      <w:pPr>
        <w:pStyle w:val="aa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A34">
        <w:rPr>
          <w:rFonts w:ascii="Times New Roman" w:hAnsi="Times New Roman" w:cs="Times New Roman"/>
          <w:b/>
          <w:sz w:val="28"/>
          <w:szCs w:val="28"/>
        </w:rPr>
        <w:t>Выселковского района»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80"/>
        <w:gridCol w:w="4151"/>
        <w:gridCol w:w="2268"/>
      </w:tblGrid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93145A" w:rsidP="00064ED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одпрограмма «</w:t>
            </w:r>
            <w:r w:rsidR="00D62A34">
              <w:rPr>
                <w:rFonts w:ascii="Times New Roman" w:hAnsi="Times New Roman" w:cs="Times New Roman"/>
                <w:sz w:val="28"/>
                <w:szCs w:val="28"/>
              </w:rPr>
              <w:t>Устойчивое р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азвитие инженерных сетей на территории Выселковского сельского поселения Выселковского района»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FA397A" w:rsidRDefault="00116871" w:rsidP="00FA397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A397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FA397A">
              <w:rPr>
                <w:rFonts w:ascii="Times New Roman" w:hAnsi="Times New Roman"/>
                <w:sz w:val="28"/>
                <w:szCs w:val="28"/>
              </w:rPr>
              <w:t>З</w:t>
            </w:r>
            <w:r w:rsidR="00FA397A" w:rsidRPr="003549CF">
              <w:rPr>
                <w:rFonts w:ascii="Times New Roman" w:hAnsi="Times New Roman"/>
                <w:sz w:val="28"/>
                <w:szCs w:val="28"/>
              </w:rPr>
              <w:t xml:space="preserve">аместитель главы </w:t>
            </w:r>
            <w:r w:rsidR="00FA397A">
              <w:rPr>
                <w:rFonts w:ascii="Times New Roman" w:hAnsi="Times New Roman"/>
                <w:sz w:val="28"/>
                <w:szCs w:val="28"/>
              </w:rPr>
              <w:t>а</w:t>
            </w:r>
            <w:r w:rsidR="00FA397A" w:rsidRPr="003549CF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 w:rsidR="00FA397A">
              <w:rPr>
                <w:rFonts w:ascii="Times New Roman" w:hAnsi="Times New Roman"/>
                <w:sz w:val="28"/>
                <w:szCs w:val="28"/>
              </w:rPr>
              <w:t xml:space="preserve"> Выселковского сельского поселения Выселковского района по вопросам  жилищно-коммунального хозяйства,  промышленности, строительства, архитектуры, транспорта и связи ГО и ЧС.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2A34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D62A3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2A34">
              <w:rPr>
                <w:rFonts w:ascii="Times New Roman" w:hAnsi="Times New Roman" w:cs="Times New Roman"/>
                <w:sz w:val="28"/>
                <w:szCs w:val="28"/>
              </w:rPr>
              <w:t>Администрация Выселковского сельского поселения Выселковского района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D62A34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6871" w:rsidRPr="006E1D74">
              <w:rPr>
                <w:rFonts w:ascii="Times New Roman" w:hAnsi="Times New Roman" w:cs="Times New Roman"/>
                <w:sz w:val="28"/>
                <w:szCs w:val="28"/>
              </w:rPr>
              <w:t>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A397A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397A" w:rsidRDefault="00FA397A" w:rsidP="00D62A3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D62A3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троительство, реконструкция, модернизация и техническое перевооружение общественной инфраструктуры, приобретение объектов 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недвижимости, а также движимого имущества, необходимого для обеспечения функционирования объектов общественной инфраструктуры Выселковского сельского поселения Выселковского района</w:t>
            </w:r>
            <w:r w:rsidR="00FB29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93145A" w:rsidRDefault="0093145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(водопроводных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сетей от общей протяженности (газовых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(водопроводных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введенных в эксплуатацию новых и (или) реконструированных сетей от общей протяженности сетей (газовых</w:t>
            </w:r>
            <w:proofErr w:type="gramStart"/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), %;</w:t>
            </w:r>
            <w:proofErr w:type="gramEnd"/>
          </w:p>
          <w:p w:rsidR="0093145A" w:rsidRPr="0093145A" w:rsidRDefault="0093145A" w:rsidP="0093145A">
            <w:pPr>
              <w:ind w:firstLine="0"/>
            </w:pPr>
            <w:r w:rsidRPr="0093145A">
              <w:rPr>
                <w:rFonts w:ascii="Times New Roman" w:hAnsi="Times New Roman" w:cs="Times New Roman"/>
                <w:sz w:val="28"/>
                <w:szCs w:val="28"/>
              </w:rPr>
              <w:t>доля сетей, нуждающихся в замене, от общей протяженности сетей (водопроводных, газовых),%</w:t>
            </w:r>
          </w:p>
        </w:tc>
      </w:tr>
      <w:tr w:rsidR="00D62A34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62A3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A34" w:rsidRPr="006E1D74" w:rsidRDefault="00D62A34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D62A34" w:rsidRDefault="00F836CC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62A3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D62A34" w:rsidRPr="00D62A34">
              <w:rPr>
                <w:rFonts w:ascii="Times New Roman" w:hAnsi="Times New Roman" w:cs="Times New Roman"/>
                <w:sz w:val="28"/>
                <w:szCs w:val="28"/>
              </w:rPr>
              <w:t> - 2020</w:t>
            </w:r>
            <w:r w:rsidR="00116871" w:rsidRPr="00D62A34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116871" w:rsidRPr="006E1D74" w:rsidTr="006E1D74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871" w:rsidRPr="006E1D74" w:rsidTr="006E1D74"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25"/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  <w:bookmarkEnd w:id="1"/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871" w:rsidRPr="006E1D74" w:rsidRDefault="00116871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CD1B30">
              <w:rPr>
                <w:rFonts w:ascii="Times New Roman" w:hAnsi="Times New Roman" w:cs="Times New Roman"/>
                <w:sz w:val="28"/>
                <w:szCs w:val="28"/>
              </w:rPr>
              <w:t xml:space="preserve">ъем финансирования подпрограммы </w:t>
            </w:r>
            <w:r w:rsidR="00F836CC" w:rsidRPr="006E1D74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CB364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51158">
              <w:rPr>
                <w:rFonts w:ascii="Times New Roman" w:hAnsi="Times New Roman" w:cs="Times New Roman"/>
                <w:sz w:val="28"/>
                <w:szCs w:val="28"/>
              </w:rPr>
              <w:t>723,9</w:t>
            </w: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116871" w:rsidRPr="006E1D74" w:rsidRDefault="00116871" w:rsidP="00C97EAD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FA397A" w:rsidRPr="006E1D74" w:rsidTr="00FA397A">
        <w:trPr>
          <w:trHeight w:val="691"/>
        </w:trPr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A397A" w:rsidRPr="006E1D74" w:rsidRDefault="00FA397A" w:rsidP="00FA397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D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FA397A" w:rsidRPr="006E1D74" w:rsidTr="00FA397A"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CB3641" w:rsidP="00AC50D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51158">
              <w:rPr>
                <w:rFonts w:ascii="Times New Roman" w:hAnsi="Times New Roman" w:cs="Times New Roman"/>
                <w:sz w:val="28"/>
                <w:szCs w:val="28"/>
              </w:rPr>
              <w:t>723,9</w:t>
            </w:r>
          </w:p>
        </w:tc>
      </w:tr>
      <w:tr w:rsidR="00FA397A" w:rsidRPr="006E1D74" w:rsidTr="00FA397A">
        <w:tc>
          <w:tcPr>
            <w:tcW w:w="29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FA397A" w:rsidRPr="006E1D74" w:rsidTr="00FA397A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397A" w:rsidRPr="006E1D74" w:rsidRDefault="00FA397A" w:rsidP="00C97EA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A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97A" w:rsidRPr="006E1D74" w:rsidRDefault="00FA397A" w:rsidP="00C97EAD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</w:tbl>
    <w:p w:rsidR="006E1D74" w:rsidRDefault="006E1D74" w:rsidP="00D62A34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10"/>
    </w:p>
    <w:p w:rsidR="00116871" w:rsidRPr="006E1D74" w:rsidRDefault="00116871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D62A34">
        <w:rPr>
          <w:rFonts w:ascii="Times New Roman" w:hAnsi="Times New Roman" w:cs="Times New Roman"/>
          <w:color w:val="auto"/>
          <w:sz w:val="28"/>
          <w:szCs w:val="28"/>
        </w:rPr>
        <w:t>Характеристика текущего состояния сферы деятельности</w:t>
      </w:r>
    </w:p>
    <w:bookmarkEnd w:id="2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9C5880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Инженерная инфраструктура является одним из важнейших элементов благосостояния Выселковского сельского поселения Выселковского района. Современное состояние инженерных систем жизнеобеспечения Выселковского сельского поселения Выселковского района для обеспечения их надежности и эффективности требует привлечения значительных финансовых ресурсов.</w:t>
      </w:r>
    </w:p>
    <w:p w:rsidR="009C5880" w:rsidRDefault="009C5880" w:rsidP="009C58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 xml:space="preserve">Одним из важнейших факторов, влияющих на качество жизни, является газификация домовладений. Наличие газа позволяет значительно снизить физические затраты граждан на отопление жилья, облегчает приготовление </w:t>
      </w:r>
      <w:r w:rsidRPr="00D773BE">
        <w:rPr>
          <w:rFonts w:ascii="Times New Roman" w:hAnsi="Times New Roman" w:cs="Times New Roman"/>
          <w:sz w:val="28"/>
          <w:szCs w:val="28"/>
        </w:rPr>
        <w:lastRenderedPageBreak/>
        <w:t>пищи, проведение санитарно-гигиенических мероприятий.</w:t>
      </w:r>
    </w:p>
    <w:p w:rsidR="00F836CC" w:rsidRPr="006E1D74" w:rsidRDefault="00F836CC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 Инженерные сети за многие годы эксплуатации пришли в ветхое состояние и устарели и соответственно требуют замены или реконструкции, модернизации. </w:t>
      </w:r>
    </w:p>
    <w:p w:rsidR="009C5880" w:rsidRDefault="00116871" w:rsidP="009C5880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В связи с недостаточным и нестабильным финансированием реконструкция </w:t>
      </w:r>
      <w:r w:rsidR="00F836CC" w:rsidRPr="006E1D74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6E1D74">
        <w:rPr>
          <w:rFonts w:ascii="Times New Roman" w:hAnsi="Times New Roman" w:cs="Times New Roman"/>
          <w:sz w:val="28"/>
          <w:szCs w:val="28"/>
        </w:rPr>
        <w:t>осуществляется низкими темпами, в результате чего техническое состояние многих из них представляет угрозу для здоровья людей.</w:t>
      </w:r>
    </w:p>
    <w:p w:rsidR="00116871" w:rsidRPr="006E1D74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Наиболее острые проблемы связаны с состоянием водопроводно-канализационного хозяйства, которое характеризуется высоким уровнем износа водопроводно-канализационных сет</w:t>
      </w:r>
      <w:r w:rsidR="006F0550">
        <w:rPr>
          <w:rFonts w:ascii="Times New Roman" w:hAnsi="Times New Roman" w:cs="Times New Roman"/>
          <w:sz w:val="28"/>
          <w:szCs w:val="28"/>
        </w:rPr>
        <w:t>ей и оборудования</w:t>
      </w:r>
      <w:r w:rsidRPr="006E1D74">
        <w:rPr>
          <w:rFonts w:ascii="Times New Roman" w:hAnsi="Times New Roman" w:cs="Times New Roman"/>
          <w:sz w:val="28"/>
          <w:szCs w:val="28"/>
        </w:rPr>
        <w:t>, высоким удельным весом доли ветхих и аварийных водопроводных и</w:t>
      </w:r>
      <w:r w:rsidR="006F0550">
        <w:rPr>
          <w:rFonts w:ascii="Times New Roman" w:hAnsi="Times New Roman" w:cs="Times New Roman"/>
          <w:sz w:val="28"/>
          <w:szCs w:val="28"/>
        </w:rPr>
        <w:t xml:space="preserve"> канализационных сетей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Большинство систем водоснабжения не имеет необходимых сооружений и технологического оборудования для у</w:t>
      </w:r>
      <w:r w:rsidR="00FB2953">
        <w:rPr>
          <w:rFonts w:ascii="Times New Roman" w:hAnsi="Times New Roman" w:cs="Times New Roman"/>
          <w:sz w:val="28"/>
          <w:szCs w:val="28"/>
        </w:rPr>
        <w:t>лучшения качества воды. Более 30</w:t>
      </w:r>
      <w:r w:rsidRPr="006E1D74">
        <w:rPr>
          <w:rFonts w:ascii="Times New Roman" w:hAnsi="Times New Roman" w:cs="Times New Roman"/>
          <w:sz w:val="28"/>
          <w:szCs w:val="28"/>
        </w:rPr>
        <w:t> процентов от общей протяженности уличной водопроводной сети находится в аварийном состоянии и нуждается в замене.</w:t>
      </w:r>
    </w:p>
    <w:p w:rsidR="009C5880" w:rsidRPr="00D773BE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>Неудовлетворительное техническое состояние водопроводных систем приводит к частым авариям и как следствие, к вторичному загрязнению водопроводных систем.</w:t>
      </w:r>
    </w:p>
    <w:p w:rsidR="009C5880" w:rsidRPr="006E1D74" w:rsidRDefault="009C5880" w:rsidP="009C58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3BE">
        <w:rPr>
          <w:rFonts w:ascii="Times New Roman" w:hAnsi="Times New Roman" w:cs="Times New Roman"/>
          <w:sz w:val="28"/>
          <w:szCs w:val="28"/>
        </w:rPr>
        <w:t>Нормативный срок эксплуатации основных магистральных и дворовых сетей водопровода практически истёк и часть из них выведена из эксплуатации по причине большой коррозии стальных трубопрово</w:t>
      </w:r>
      <w:r>
        <w:rPr>
          <w:rFonts w:ascii="Times New Roman" w:hAnsi="Times New Roman" w:cs="Times New Roman"/>
          <w:sz w:val="28"/>
          <w:szCs w:val="28"/>
        </w:rPr>
        <w:t>дов. Процент износа составляет 5</w:t>
      </w:r>
      <w:r w:rsidRPr="00D773BE">
        <w:rPr>
          <w:rFonts w:ascii="Times New Roman" w:hAnsi="Times New Roman" w:cs="Times New Roman"/>
          <w:sz w:val="28"/>
          <w:szCs w:val="28"/>
        </w:rPr>
        <w:t>9%. Потери и неучтённый расход воды составляют 20%.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Основной причиной сложной ситуации в теплоснабжении остается недостаточное финансирование мероприятий по развитию и реконструкции систем теплоснабжения, которое производится по остаточному принципу</w:t>
      </w:r>
      <w:r w:rsidR="0028092A" w:rsidRPr="006E1D74">
        <w:rPr>
          <w:rFonts w:ascii="Times New Roman" w:hAnsi="Times New Roman" w:cs="Times New Roman"/>
          <w:sz w:val="28"/>
          <w:szCs w:val="28"/>
        </w:rPr>
        <w:t>, исходя из возможностей местного бюджета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28092A" w:rsidRPr="006E1D74" w:rsidRDefault="0028092A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Б</w:t>
      </w:r>
      <w:r w:rsidR="00116871" w:rsidRPr="006E1D74">
        <w:rPr>
          <w:rFonts w:ascii="Times New Roman" w:hAnsi="Times New Roman" w:cs="Times New Roman"/>
          <w:sz w:val="28"/>
          <w:szCs w:val="28"/>
        </w:rPr>
        <w:t xml:space="preserve">ольшая часть оборудования котельных требует замены или капитального ремонта. 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E1D74">
        <w:rPr>
          <w:rFonts w:ascii="Times New Roman" w:hAnsi="Times New Roman" w:cs="Times New Roman"/>
          <w:sz w:val="28"/>
          <w:szCs w:val="28"/>
        </w:rPr>
        <w:t xml:space="preserve">Исходя из задач социально-экономического развития 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6E1D74">
        <w:rPr>
          <w:rFonts w:ascii="Times New Roman" w:hAnsi="Times New Roman" w:cs="Times New Roman"/>
          <w:sz w:val="28"/>
          <w:szCs w:val="28"/>
        </w:rPr>
        <w:t xml:space="preserve">и в целях преодоления критического положения в сфере развития социальной и инженерной инфраструктуры администрацией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с </w:t>
      </w:r>
      <w:r w:rsidRPr="0093145A">
        <w:rPr>
          <w:rFonts w:ascii="Times New Roman" w:hAnsi="Times New Roman" w:cs="Times New Roman"/>
          <w:sz w:val="28"/>
          <w:szCs w:val="28"/>
        </w:rPr>
        <w:t>200</w:t>
      </w:r>
      <w:r w:rsidR="0093145A" w:rsidRPr="0093145A">
        <w:rPr>
          <w:rFonts w:ascii="Times New Roman" w:hAnsi="Times New Roman" w:cs="Times New Roman"/>
          <w:sz w:val="28"/>
          <w:szCs w:val="28"/>
        </w:rPr>
        <w:t>9</w:t>
      </w:r>
      <w:r w:rsidRPr="0093145A">
        <w:rPr>
          <w:rFonts w:ascii="Times New Roman" w:hAnsi="Times New Roman" w:cs="Times New Roman"/>
          <w:sz w:val="28"/>
          <w:szCs w:val="28"/>
        </w:rPr>
        <w:t> года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827B40" w:rsidRDefault="00116871" w:rsidP="00B07D48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</w:t>
      </w:r>
      <w:r w:rsidR="0028092A" w:rsidRPr="006E1D74">
        <w:rPr>
          <w:rFonts w:ascii="Times New Roman" w:hAnsi="Times New Roman" w:cs="Times New Roman"/>
          <w:sz w:val="28"/>
          <w:szCs w:val="28"/>
        </w:rPr>
        <w:t>«</w:t>
      </w:r>
      <w:r w:rsidR="00D62A34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6E1D74">
        <w:rPr>
          <w:rFonts w:ascii="Times New Roman" w:hAnsi="Times New Roman" w:cs="Times New Roman"/>
          <w:sz w:val="28"/>
          <w:szCs w:val="28"/>
        </w:rPr>
        <w:t xml:space="preserve">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  <w:r w:rsidR="00FA397A">
        <w:rPr>
          <w:rFonts w:ascii="Times New Roman" w:hAnsi="Times New Roman" w:cs="Times New Roman"/>
          <w:sz w:val="28"/>
          <w:szCs w:val="28"/>
        </w:rPr>
        <w:t>.</w:t>
      </w:r>
    </w:p>
    <w:p w:rsidR="00B07D48" w:rsidRDefault="00B07D48" w:rsidP="00B07D48">
      <w:pPr>
        <w:rPr>
          <w:rFonts w:ascii="Times New Roman" w:hAnsi="Times New Roman" w:cs="Times New Roman"/>
          <w:sz w:val="28"/>
          <w:szCs w:val="28"/>
        </w:rPr>
      </w:pPr>
    </w:p>
    <w:p w:rsidR="00B07D48" w:rsidRDefault="00B07D48" w:rsidP="00B07D48">
      <w:pPr>
        <w:rPr>
          <w:rFonts w:ascii="Times New Roman" w:hAnsi="Times New Roman" w:cs="Times New Roman"/>
          <w:sz w:val="28"/>
          <w:szCs w:val="28"/>
        </w:rPr>
      </w:pPr>
    </w:p>
    <w:p w:rsidR="00B07D48" w:rsidRDefault="00B07D48" w:rsidP="00B07D48">
      <w:pPr>
        <w:rPr>
          <w:rFonts w:ascii="Times New Roman" w:hAnsi="Times New Roman" w:cs="Times New Roman"/>
          <w:sz w:val="28"/>
          <w:szCs w:val="28"/>
        </w:rPr>
      </w:pPr>
    </w:p>
    <w:p w:rsidR="00070941" w:rsidRPr="006E1D74" w:rsidRDefault="00070941" w:rsidP="00FA397A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EE4E47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20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 Цели, задачи и целевые показатели достижения целей и решения задач, 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сроки и этапы реализации подпрограммы</w:t>
      </w:r>
    </w:p>
    <w:bookmarkEnd w:id="3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28092A" w:rsidRPr="006E1D74">
        <w:rPr>
          <w:rFonts w:ascii="Times New Roman" w:hAnsi="Times New Roman" w:cs="Times New Roman"/>
          <w:sz w:val="28"/>
          <w:szCs w:val="28"/>
        </w:rPr>
        <w:t>«</w:t>
      </w:r>
      <w:r w:rsidR="00EE4E47">
        <w:rPr>
          <w:rFonts w:ascii="Times New Roman" w:hAnsi="Times New Roman" w:cs="Times New Roman"/>
          <w:sz w:val="28"/>
          <w:szCs w:val="28"/>
        </w:rPr>
        <w:t>Устойчивое р</w:t>
      </w:r>
      <w:r w:rsidR="0028092A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Pr="006E1D74">
        <w:rPr>
          <w:rFonts w:ascii="Times New Roman" w:hAnsi="Times New Roman" w:cs="Times New Roman"/>
          <w:sz w:val="28"/>
          <w:szCs w:val="28"/>
        </w:rPr>
        <w:t xml:space="preserve"> является повышение уровня жизни населения, проживающего в </w:t>
      </w:r>
      <w:r w:rsidR="0028092A" w:rsidRPr="006E1D74">
        <w:rPr>
          <w:rFonts w:ascii="Times New Roman" w:hAnsi="Times New Roman" w:cs="Times New Roman"/>
          <w:sz w:val="28"/>
          <w:szCs w:val="28"/>
        </w:rPr>
        <w:t>Выселковском сельском поселении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>, посредством развития общественной инфраструктуры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28092A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строительство, реконструкция,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Выселковского сельского поселения Выселковского района.</w:t>
      </w:r>
    </w:p>
    <w:p w:rsidR="00EE4E47" w:rsidRPr="006E1D74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Целевым показателем подпрограммы «</w:t>
      </w:r>
      <w:r>
        <w:rPr>
          <w:rFonts w:ascii="Times New Roman" w:hAnsi="Times New Roman" w:cs="Times New Roman"/>
          <w:sz w:val="28"/>
          <w:szCs w:val="28"/>
        </w:rPr>
        <w:t>Устойчивое р</w:t>
      </w:r>
      <w:r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  является количество реконструированных и вновь построенных объектов общественной инфраструктуры муниципального значения, а также приобретенных объектов недвижимости в рамках развития социальной инфраструктуры.</w:t>
      </w:r>
    </w:p>
    <w:p w:rsidR="00EE4E47" w:rsidRPr="006E1D74" w:rsidRDefault="00EE4E47" w:rsidP="00EE4E47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Результатом реализации мероприятий подпрограммы является улучшение показателей функционирования объектов системы социальной и инженерной инфраструктуры Выселковского сельского поселения Выселковского района.</w:t>
      </w:r>
    </w:p>
    <w:p w:rsidR="00EE4E47" w:rsidRDefault="00EE4E47" w:rsidP="00EE4E47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655"/>
        <w:gridCol w:w="3139"/>
        <w:gridCol w:w="1417"/>
        <w:gridCol w:w="851"/>
        <w:gridCol w:w="709"/>
        <w:gridCol w:w="708"/>
        <w:gridCol w:w="851"/>
        <w:gridCol w:w="709"/>
        <w:gridCol w:w="815"/>
      </w:tblGrid>
      <w:tr w:rsidR="00EE4E47" w:rsidTr="00EE4E47">
        <w:tc>
          <w:tcPr>
            <w:tcW w:w="655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E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4E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39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43" w:type="dxa"/>
            <w:gridSpan w:val="6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по годам</w:t>
            </w:r>
          </w:p>
        </w:tc>
      </w:tr>
      <w:tr w:rsidR="00EE4E47" w:rsidTr="00EE4E47">
        <w:tc>
          <w:tcPr>
            <w:tcW w:w="655" w:type="dxa"/>
            <w:vMerge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9" w:type="dxa"/>
            <w:vMerge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15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EE4E47" w:rsidTr="00EE4E47">
        <w:tc>
          <w:tcPr>
            <w:tcW w:w="655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9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5" w:type="dxa"/>
          </w:tcPr>
          <w:p w:rsidR="00EE4E47" w:rsidRPr="00EE4E47" w:rsidRDefault="00EE4E47" w:rsidP="00EE4E4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4E47" w:rsidTr="002F3B9A">
        <w:tc>
          <w:tcPr>
            <w:tcW w:w="655" w:type="dxa"/>
          </w:tcPr>
          <w:p w:rsidR="00EE4E47" w:rsidRPr="00EE4E47" w:rsidRDefault="00EE4E47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9" w:type="dxa"/>
            <w:gridSpan w:val="8"/>
          </w:tcPr>
          <w:p w:rsidR="00EE4E47" w:rsidRPr="003D04F4" w:rsidRDefault="00EE4E47" w:rsidP="00064ED7">
            <w:pPr>
              <w:pStyle w:val="ab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3D04F4">
              <w:rPr>
                <w:rFonts w:ascii="Times New Roman" w:hAnsi="Times New Roman" w:cs="Times New Roman"/>
              </w:rPr>
              <w:t>Подпрограмма «Устойчивое развитие инженерных сетей на территории Выселковского сельского поселения Выселковского района»</w:t>
            </w:r>
          </w:p>
        </w:tc>
      </w:tr>
      <w:tr w:rsidR="003D04F4" w:rsidTr="007A1136">
        <w:tc>
          <w:tcPr>
            <w:tcW w:w="655" w:type="dxa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9" w:type="dxa"/>
            <w:gridSpan w:val="8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устойчивое ра</w:t>
            </w:r>
            <w:r w:rsidR="00070941">
              <w:rPr>
                <w:rFonts w:ascii="Times New Roman" w:hAnsi="Times New Roman" w:cs="Times New Roman"/>
                <w:sz w:val="24"/>
                <w:szCs w:val="24"/>
              </w:rPr>
              <w:t>звитие, улучшение условий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жителей Выселковского сельского поселения Выселковского района.</w:t>
            </w:r>
          </w:p>
        </w:tc>
      </w:tr>
      <w:tr w:rsidR="003D04F4" w:rsidTr="00390CE7">
        <w:tc>
          <w:tcPr>
            <w:tcW w:w="655" w:type="dxa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9" w:type="dxa"/>
            <w:gridSpan w:val="8"/>
          </w:tcPr>
          <w:p w:rsidR="003D04F4" w:rsidRPr="00EE4E47" w:rsidRDefault="003D04F4" w:rsidP="0011687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Задача: повышение обеспеченности жителей Выселковского сельского поселения Выселковского района водой, газом, за счет восстановления и наращивания потенциала инженерной инфраструктуры Выселковского сельского поселения Выселковского района.</w:t>
            </w:r>
          </w:p>
        </w:tc>
      </w:tr>
      <w:tr w:rsidR="00EE4E47" w:rsidTr="00EE4E47">
        <w:tc>
          <w:tcPr>
            <w:tcW w:w="655" w:type="dxa"/>
          </w:tcPr>
          <w:p w:rsidR="00EE4E47" w:rsidRPr="00EE4E47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39" w:type="dxa"/>
          </w:tcPr>
          <w:p w:rsidR="00EE4E47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</w:t>
            </w:r>
            <w:r w:rsidR="008E7700">
              <w:rPr>
                <w:rFonts w:ascii="Times New Roman" w:hAnsi="Times New Roman" w:cs="Times New Roman"/>
              </w:rPr>
              <w:t xml:space="preserve"> доля отремонтированных сетей от общей протяженности (водопроводных)</w:t>
            </w:r>
          </w:p>
        </w:tc>
        <w:tc>
          <w:tcPr>
            <w:tcW w:w="1417" w:type="dxa"/>
          </w:tcPr>
          <w:p w:rsidR="00EE4E47" w:rsidRPr="00EE4E47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9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8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1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709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15" w:type="dxa"/>
          </w:tcPr>
          <w:p w:rsidR="00EE4E47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</w:tr>
      <w:tr w:rsidR="003D04F4" w:rsidTr="00EE4E47">
        <w:tc>
          <w:tcPr>
            <w:tcW w:w="655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39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</w:t>
            </w:r>
            <w:r w:rsidR="008E7700">
              <w:rPr>
                <w:rFonts w:ascii="Times New Roman" w:hAnsi="Times New Roman" w:cs="Times New Roman"/>
              </w:rPr>
              <w:t xml:space="preserve"> доля отремонтированных сетей от общей протяженности (газовых)</w:t>
            </w:r>
          </w:p>
        </w:tc>
        <w:tc>
          <w:tcPr>
            <w:tcW w:w="1417" w:type="dxa"/>
          </w:tcPr>
          <w:p w:rsidR="003D04F4" w:rsidRPr="00EE4E47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8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51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709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15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3D04F4" w:rsidTr="00EE4E47">
        <w:tc>
          <w:tcPr>
            <w:tcW w:w="655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39" w:type="dxa"/>
          </w:tcPr>
          <w:p w:rsidR="003D04F4" w:rsidRDefault="003D04F4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</w:t>
            </w:r>
            <w:r w:rsidR="008E7700">
              <w:rPr>
                <w:rFonts w:ascii="Times New Roman" w:hAnsi="Times New Roman" w:cs="Times New Roman"/>
              </w:rPr>
              <w:t>: доля введенных в эксплуатацию новых и (или) реконструированных сетей от общей протяженности сетей</w:t>
            </w:r>
            <w:r w:rsidR="0093145A">
              <w:rPr>
                <w:rFonts w:ascii="Times New Roman" w:hAnsi="Times New Roman" w:cs="Times New Roman"/>
              </w:rPr>
              <w:t xml:space="preserve"> </w:t>
            </w:r>
            <w:r w:rsidR="008E7700">
              <w:rPr>
                <w:rFonts w:ascii="Times New Roman" w:hAnsi="Times New Roman" w:cs="Times New Roman"/>
              </w:rPr>
              <w:lastRenderedPageBreak/>
              <w:t>(водопроводных)</w:t>
            </w:r>
          </w:p>
        </w:tc>
        <w:tc>
          <w:tcPr>
            <w:tcW w:w="1417" w:type="dxa"/>
          </w:tcPr>
          <w:p w:rsidR="003D04F4" w:rsidRPr="00EE4E47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851" w:type="dxa"/>
          </w:tcPr>
          <w:p w:rsidR="003D04F4" w:rsidRPr="00EE4E47" w:rsidRDefault="0093145A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9" w:type="dxa"/>
          </w:tcPr>
          <w:p w:rsidR="003D04F4" w:rsidRPr="00EE4E47" w:rsidRDefault="0093145A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8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15" w:type="dxa"/>
          </w:tcPr>
          <w:p w:rsidR="003D04F4" w:rsidRPr="00EE4E47" w:rsidRDefault="006F0550" w:rsidP="006F05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8E7700" w:rsidTr="00EE4E47">
        <w:tc>
          <w:tcPr>
            <w:tcW w:w="655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3139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доля введенных в эксплуатацию новых и (или) реконструированных сетей от общей протяженности сете</w:t>
            </w:r>
            <w:proofErr w:type="gramStart"/>
            <w:r>
              <w:rPr>
                <w:rFonts w:ascii="Times New Roman" w:hAnsi="Times New Roman" w:cs="Times New Roman"/>
              </w:rPr>
              <w:t>й(</w:t>
            </w:r>
            <w:proofErr w:type="gramEnd"/>
            <w:r>
              <w:rPr>
                <w:rFonts w:ascii="Times New Roman" w:hAnsi="Times New Roman" w:cs="Times New Roman"/>
              </w:rPr>
              <w:t>газовых)</w:t>
            </w:r>
          </w:p>
        </w:tc>
        <w:tc>
          <w:tcPr>
            <w:tcW w:w="1417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08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15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8E7700" w:rsidTr="00EE4E47">
        <w:tc>
          <w:tcPr>
            <w:tcW w:w="655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39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показатель: доля сетей, нуждающихся в замене, от общей протяженности сетей (водопроводных, газовых)</w:t>
            </w:r>
          </w:p>
        </w:tc>
        <w:tc>
          <w:tcPr>
            <w:tcW w:w="1417" w:type="dxa"/>
          </w:tcPr>
          <w:p w:rsidR="008E7700" w:rsidRDefault="008E7700" w:rsidP="001168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851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709" w:type="dxa"/>
          </w:tcPr>
          <w:p w:rsidR="008E7700" w:rsidRPr="00EE4E47" w:rsidRDefault="0093145A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708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93145A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851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93145A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709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3145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15" w:type="dxa"/>
          </w:tcPr>
          <w:p w:rsidR="008E7700" w:rsidRPr="00EE4E47" w:rsidRDefault="00070941" w:rsidP="0093145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3145A">
              <w:rPr>
                <w:rFonts w:ascii="Times New Roman" w:hAnsi="Times New Roman" w:cs="Times New Roman"/>
              </w:rPr>
              <w:t>,5</w:t>
            </w:r>
          </w:p>
        </w:tc>
      </w:tr>
    </w:tbl>
    <w:p w:rsidR="00EE4E47" w:rsidRPr="006E1D74" w:rsidRDefault="00EE4E47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  <w:u w:val="single"/>
        </w:rPr>
      </w:pPr>
      <w:r w:rsidRPr="006E1D74">
        <w:rPr>
          <w:rFonts w:ascii="Times New Roman" w:hAnsi="Times New Roman" w:cs="Times New Roman"/>
          <w:sz w:val="28"/>
          <w:szCs w:val="28"/>
        </w:rPr>
        <w:t>Срок</w:t>
      </w:r>
      <w:r w:rsidR="0028092A" w:rsidRPr="006E1D74">
        <w:rPr>
          <w:rFonts w:ascii="Times New Roman" w:hAnsi="Times New Roman" w:cs="Times New Roman"/>
          <w:sz w:val="28"/>
          <w:szCs w:val="28"/>
        </w:rPr>
        <w:t>и реализации подпрограммы</w:t>
      </w:r>
      <w:r w:rsidR="00EE4E47">
        <w:rPr>
          <w:rFonts w:ascii="Times New Roman" w:hAnsi="Times New Roman" w:cs="Times New Roman"/>
          <w:sz w:val="28"/>
          <w:szCs w:val="28"/>
        </w:rPr>
        <w:t xml:space="preserve"> </w:t>
      </w:r>
      <w:r w:rsidR="00EE4E47" w:rsidRPr="006E1D74">
        <w:rPr>
          <w:rFonts w:ascii="Times New Roman" w:hAnsi="Times New Roman" w:cs="Times New Roman"/>
          <w:sz w:val="28"/>
          <w:szCs w:val="28"/>
        </w:rPr>
        <w:t>«</w:t>
      </w:r>
      <w:r w:rsidR="00EE4E47">
        <w:rPr>
          <w:rFonts w:ascii="Times New Roman" w:hAnsi="Times New Roman" w:cs="Times New Roman"/>
          <w:sz w:val="28"/>
          <w:szCs w:val="28"/>
        </w:rPr>
        <w:t>Устойчивое р</w:t>
      </w:r>
      <w:r w:rsidR="00EE4E47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="0028092A" w:rsidRPr="006E1D74">
        <w:rPr>
          <w:rFonts w:ascii="Times New Roman" w:hAnsi="Times New Roman" w:cs="Times New Roman"/>
          <w:sz w:val="28"/>
          <w:szCs w:val="28"/>
        </w:rPr>
        <w:t xml:space="preserve"> - </w:t>
      </w:r>
      <w:r w:rsidR="0028092A" w:rsidRPr="00EE4E47">
        <w:rPr>
          <w:rFonts w:ascii="Times New Roman" w:hAnsi="Times New Roman" w:cs="Times New Roman"/>
          <w:sz w:val="28"/>
          <w:szCs w:val="28"/>
        </w:rPr>
        <w:t>2015</w:t>
      </w:r>
      <w:r w:rsidR="00EE4E47" w:rsidRPr="00EE4E47">
        <w:rPr>
          <w:rFonts w:ascii="Times New Roman" w:hAnsi="Times New Roman" w:cs="Times New Roman"/>
          <w:sz w:val="28"/>
          <w:szCs w:val="28"/>
        </w:rPr>
        <w:t> - 2020</w:t>
      </w:r>
      <w:r w:rsidRPr="00EE4E47">
        <w:rPr>
          <w:rFonts w:ascii="Times New Roman" w:hAnsi="Times New Roman" w:cs="Times New Roman"/>
          <w:sz w:val="28"/>
          <w:szCs w:val="28"/>
        </w:rPr>
        <w:t> годы.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E10C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3. Перечень мероприятий подпрограммы</w:t>
      </w:r>
    </w:p>
    <w:p w:rsidR="003E10CE" w:rsidRPr="006E1D74" w:rsidRDefault="003E10CE" w:rsidP="003E10C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402"/>
        <w:gridCol w:w="1549"/>
        <w:gridCol w:w="1134"/>
        <w:gridCol w:w="1134"/>
        <w:gridCol w:w="425"/>
        <w:gridCol w:w="426"/>
        <w:gridCol w:w="425"/>
        <w:gridCol w:w="425"/>
        <w:gridCol w:w="425"/>
        <w:gridCol w:w="567"/>
        <w:gridCol w:w="1701"/>
        <w:gridCol w:w="1241"/>
      </w:tblGrid>
      <w:tr w:rsidR="00032D1D" w:rsidRPr="006E1D74" w:rsidTr="00B07D48">
        <w:tc>
          <w:tcPr>
            <w:tcW w:w="402" w:type="dxa"/>
            <w:vMerge w:val="restart"/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49" w:type="dxa"/>
            <w:vMerge w:val="restart"/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75199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proofErr w:type="spellEnd"/>
          </w:p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ник финансирования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5199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proofErr w:type="spellEnd"/>
          </w:p>
          <w:p w:rsidR="006F0550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="006F0550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  <w:r w:rsidR="00B90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="0087519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875199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875199" w:rsidRDefault="00032D1D" w:rsidP="00032D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</w:t>
            </w:r>
            <w:proofErr w:type="spellEnd"/>
          </w:p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 реализации мероприятий</w:t>
            </w:r>
          </w:p>
        </w:tc>
        <w:tc>
          <w:tcPr>
            <w:tcW w:w="1241" w:type="dxa"/>
            <w:vMerge w:val="restart"/>
            <w:tcBorders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B07D48" w:rsidRPr="006E1D74" w:rsidTr="00B07D48">
        <w:trPr>
          <w:cantSplit/>
          <w:trHeight w:val="1134"/>
        </w:trPr>
        <w:tc>
          <w:tcPr>
            <w:tcW w:w="402" w:type="dxa"/>
            <w:vMerge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2016</w:t>
            </w:r>
          </w:p>
          <w:p w:rsidR="00032D1D" w:rsidRDefault="00032D1D" w:rsidP="00875199">
            <w:pPr>
              <w:ind w:right="113"/>
              <w:jc w:val="center"/>
              <w:rPr>
                <w:rFonts w:ascii="Times New Roman" w:hAnsi="Times New Roman" w:cs="Times New Roman"/>
              </w:rPr>
            </w:pPr>
          </w:p>
          <w:p w:rsidR="00032D1D" w:rsidRPr="00032D1D" w:rsidRDefault="00032D1D" w:rsidP="00875199">
            <w:pPr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425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25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67" w:type="dxa"/>
            <w:textDirection w:val="btLr"/>
          </w:tcPr>
          <w:p w:rsidR="00032D1D" w:rsidRPr="00032D1D" w:rsidRDefault="00032D1D" w:rsidP="00875199">
            <w:pPr>
              <w:ind w:left="113" w:right="113" w:firstLine="0"/>
              <w:rPr>
                <w:rFonts w:ascii="Times New Roman" w:hAnsi="Times New Roman" w:cs="Times New Roman"/>
              </w:rPr>
            </w:pPr>
            <w:r w:rsidRPr="00032D1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701" w:type="dxa"/>
            <w:vMerge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D48" w:rsidRPr="006E1D74" w:rsidTr="00B07D48">
        <w:tc>
          <w:tcPr>
            <w:tcW w:w="402" w:type="dxa"/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9" w:type="dxa"/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032D1D" w:rsidRPr="00032D1D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032D1D" w:rsidRPr="00032D1D" w:rsidRDefault="00032D1D" w:rsidP="00B07D4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41" w:type="dxa"/>
            <w:tcBorders>
              <w:right w:val="single" w:sz="4" w:space="0" w:color="auto"/>
            </w:tcBorders>
          </w:tcPr>
          <w:p w:rsidR="00032D1D" w:rsidRPr="008E7700" w:rsidRDefault="00032D1D" w:rsidP="00032D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B90E6B" w:rsidRPr="006E1D74" w:rsidTr="00494E18">
        <w:tc>
          <w:tcPr>
            <w:tcW w:w="402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2" w:type="dxa"/>
            <w:gridSpan w:val="11"/>
            <w:tcBorders>
              <w:right w:val="single" w:sz="4" w:space="0" w:color="auto"/>
            </w:tcBorders>
          </w:tcPr>
          <w:p w:rsidR="00B90E6B" w:rsidRP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Pr="00B90E6B">
              <w:rPr>
                <w:rFonts w:ascii="Times New Roman" w:hAnsi="Times New Roman" w:cs="Times New Roman"/>
                <w:sz w:val="24"/>
                <w:szCs w:val="24"/>
              </w:rPr>
              <w:t>повышение уровня жизни населения, проживающего в Выселковском сельском поселении Выселковского района, посредством развития общественной инфраструктуры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0E6B" w:rsidRPr="006E1D74" w:rsidTr="009570E9">
        <w:tc>
          <w:tcPr>
            <w:tcW w:w="402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452" w:type="dxa"/>
            <w:gridSpan w:val="11"/>
            <w:tcBorders>
              <w:right w:val="single" w:sz="4" w:space="0" w:color="auto"/>
            </w:tcBorders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 улучшение условий быта и производственной деятельности населения Выселковского сельского поселения за счет более полного обеспечения водой и газом.</w:t>
            </w:r>
          </w:p>
        </w:tc>
      </w:tr>
      <w:tr w:rsidR="00032D1D" w:rsidRPr="006E1D74" w:rsidTr="00B07D48">
        <w:trPr>
          <w:cantSplit/>
          <w:trHeight w:val="1134"/>
        </w:trPr>
        <w:tc>
          <w:tcPr>
            <w:tcW w:w="402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газификации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875199" w:rsidRPr="008E7700" w:rsidRDefault="00875199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E132B3" w:rsidP="003A47D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50D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C6692F" w:rsidRDefault="00AC50DC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="00E132B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425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425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425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701" w:type="dxa"/>
          </w:tcPr>
          <w:p w:rsidR="00032D1D" w:rsidRPr="008E7700" w:rsidRDefault="00100201" w:rsidP="001002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обеспеченности жителей газом</w:t>
            </w:r>
          </w:p>
        </w:tc>
        <w:tc>
          <w:tcPr>
            <w:tcW w:w="1241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032D1D" w:rsidRPr="006E1D74" w:rsidTr="00B07D48">
        <w:trPr>
          <w:cantSplit/>
          <w:trHeight w:val="1134"/>
        </w:trPr>
        <w:tc>
          <w:tcPr>
            <w:tcW w:w="402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549" w:type="dxa"/>
          </w:tcPr>
          <w:p w:rsidR="00032D1D" w:rsidRPr="008E7700" w:rsidRDefault="00032D1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</w:t>
            </w:r>
            <w:r w:rsidR="00B90E6B">
              <w:rPr>
                <w:rFonts w:ascii="Times New Roman" w:hAnsi="Times New Roman" w:cs="Times New Roman"/>
              </w:rPr>
              <w:t xml:space="preserve">азопровода по ул. Северной в </w:t>
            </w:r>
            <w:proofErr w:type="spellStart"/>
            <w:r w:rsidR="00B90E6B">
              <w:rPr>
                <w:rFonts w:ascii="Times New Roman" w:hAnsi="Times New Roman" w:cs="Times New Roman"/>
              </w:rPr>
              <w:t>х</w:t>
            </w:r>
            <w:proofErr w:type="gramStart"/>
            <w:r w:rsidR="00B90E6B"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н-Малеванный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032D1D" w:rsidRPr="008E7700" w:rsidRDefault="006F0550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32D1D" w:rsidRPr="008E7700" w:rsidRDefault="00032D1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B07D48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EC65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9" w:type="dxa"/>
          </w:tcPr>
          <w:p w:rsidR="00875199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по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аречной в с.Первомай</w:t>
            </w:r>
          </w:p>
          <w:p w:rsidR="00B90E6B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ское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B07D48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65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9" w:type="dxa"/>
          </w:tcPr>
          <w:p w:rsidR="00B90E6B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юго-восточной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B07D48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65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B90E6B" w:rsidRDefault="00B90E6B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газопровода в северной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122D" w:rsidRPr="006E1D74" w:rsidTr="00B07D48">
        <w:trPr>
          <w:cantSplit/>
          <w:trHeight w:val="1134"/>
        </w:trPr>
        <w:tc>
          <w:tcPr>
            <w:tcW w:w="402" w:type="dxa"/>
          </w:tcPr>
          <w:p w:rsidR="0094122D" w:rsidRDefault="0094122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49" w:type="dxa"/>
          </w:tcPr>
          <w:p w:rsidR="0094122D" w:rsidRDefault="0094122D" w:rsidP="00032D1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Проектно-изыскательские работы по объекту: «Строительство распределительного газопровода по ул. </w:t>
            </w:r>
            <w:proofErr w:type="gramStart"/>
            <w:r>
              <w:rPr>
                <w:rFonts w:ascii="Times New Roman" w:hAnsi="Times New Roman" w:cs="Times New Roman"/>
              </w:rPr>
              <w:t>Северной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х. </w:t>
            </w:r>
            <w:proofErr w:type="spellStart"/>
            <w:r>
              <w:rPr>
                <w:rFonts w:ascii="Times New Roman" w:hAnsi="Times New Roman" w:cs="Times New Roman"/>
              </w:rPr>
              <w:t>Ин-Малеваный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4122D" w:rsidRDefault="0094122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122D" w:rsidRDefault="00E51158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4122D" w:rsidRPr="008E7700" w:rsidRDefault="00E51158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1050,0</w:t>
            </w:r>
          </w:p>
        </w:tc>
        <w:tc>
          <w:tcPr>
            <w:tcW w:w="426" w:type="dxa"/>
          </w:tcPr>
          <w:p w:rsidR="0094122D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4122D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4122D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4122D" w:rsidRPr="008E7700" w:rsidRDefault="0094122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94122D" w:rsidRDefault="0094122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4122D" w:rsidRPr="008E7700" w:rsidRDefault="0094122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94122D" w:rsidRPr="008E7700" w:rsidRDefault="00261A74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032D1D" w:rsidRPr="006E1D74" w:rsidTr="00B07D48">
        <w:trPr>
          <w:cantSplit/>
          <w:trHeight w:val="1134"/>
        </w:trPr>
        <w:tc>
          <w:tcPr>
            <w:tcW w:w="402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области </w:t>
            </w:r>
            <w:r w:rsidR="00B90E6B">
              <w:rPr>
                <w:rFonts w:ascii="Times New Roman" w:hAnsi="Times New Roman" w:cs="Times New Roman"/>
                <w:sz w:val="24"/>
                <w:szCs w:val="24"/>
              </w:rPr>
              <w:t>водоснабжения: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32D1D" w:rsidRPr="008E7700" w:rsidRDefault="006F40F1" w:rsidP="003A47D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="00E51158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32D1D" w:rsidRPr="008E7700" w:rsidRDefault="006F40F1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12973,9</w:t>
            </w:r>
          </w:p>
        </w:tc>
        <w:tc>
          <w:tcPr>
            <w:tcW w:w="426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25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032D1D" w:rsidRPr="008E7700" w:rsidRDefault="00C6692F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567" w:type="dxa"/>
            <w:textDirection w:val="btLr"/>
          </w:tcPr>
          <w:p w:rsidR="00032D1D" w:rsidRPr="008E7700" w:rsidRDefault="00032D1D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D1D" w:rsidRPr="008E7700" w:rsidRDefault="00100201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обеспеченности жителей водой</w:t>
            </w:r>
          </w:p>
        </w:tc>
        <w:tc>
          <w:tcPr>
            <w:tcW w:w="1241" w:type="dxa"/>
          </w:tcPr>
          <w:p w:rsidR="00032D1D" w:rsidRPr="008E7700" w:rsidRDefault="006F0550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B90E6B" w:rsidRPr="006E1D74" w:rsidTr="00B07D48">
        <w:trPr>
          <w:cantSplit/>
          <w:trHeight w:val="1134"/>
        </w:trPr>
        <w:tc>
          <w:tcPr>
            <w:tcW w:w="402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549" w:type="dxa"/>
          </w:tcPr>
          <w:p w:rsidR="00875199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Реконструк</w:t>
            </w:r>
            <w:proofErr w:type="spellEnd"/>
          </w:p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водоснабжения по ул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 xml:space="preserve">жной в </w:t>
            </w:r>
            <w:proofErr w:type="spellStart"/>
            <w:r>
              <w:rPr>
                <w:rFonts w:ascii="Times New Roman" w:hAnsi="Times New Roman" w:cs="Times New Roman"/>
              </w:rPr>
              <w:t>х.Ин-Малеванный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F33D0E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F0550">
              <w:rPr>
                <w:rFonts w:ascii="Times New Roman" w:hAnsi="Times New Roman" w:cs="Times New Roman"/>
              </w:rPr>
              <w:t>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B90E6B" w:rsidRPr="008E7700" w:rsidRDefault="00F33D0E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B07D48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549" w:type="dxa"/>
          </w:tcPr>
          <w:p w:rsidR="00875199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Реконструк</w:t>
            </w:r>
            <w:proofErr w:type="spellEnd"/>
          </w:p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водоснабжения в восточной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96058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F0550">
              <w:rPr>
                <w:rFonts w:ascii="Times New Roman" w:hAnsi="Times New Roman" w:cs="Times New Roman"/>
              </w:rPr>
              <w:t>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0550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B90E6B" w:rsidRPr="008E7700" w:rsidRDefault="00B90E6B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90E6B" w:rsidRPr="006E1D74" w:rsidTr="00B07D48">
        <w:trPr>
          <w:cantSplit/>
          <w:trHeight w:val="1134"/>
        </w:trPr>
        <w:tc>
          <w:tcPr>
            <w:tcW w:w="402" w:type="dxa"/>
          </w:tcPr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1549" w:type="dxa"/>
          </w:tcPr>
          <w:p w:rsidR="00875199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Реконструк</w:t>
            </w:r>
            <w:proofErr w:type="spellEnd"/>
          </w:p>
          <w:p w:rsidR="00B90E6B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водоснабжения в северной части ст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90E6B" w:rsidRPr="008E7700" w:rsidRDefault="00CD1B30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  <w:r w:rsidR="006F055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90E6B" w:rsidRPr="008E7700" w:rsidRDefault="006F40F1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12371,3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B90E6B" w:rsidRPr="008E7700" w:rsidRDefault="006F40F1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12371,3</w:t>
            </w:r>
          </w:p>
        </w:tc>
        <w:tc>
          <w:tcPr>
            <w:tcW w:w="426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90E6B" w:rsidRPr="008E7700" w:rsidRDefault="00B90E6B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B90E6B" w:rsidRPr="008E7700" w:rsidRDefault="00B90E6B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D727D" w:rsidRPr="006E1D74" w:rsidTr="00B07D48">
        <w:trPr>
          <w:cantSplit/>
          <w:trHeight w:val="1134"/>
        </w:trPr>
        <w:tc>
          <w:tcPr>
            <w:tcW w:w="402" w:type="dxa"/>
          </w:tcPr>
          <w:p w:rsidR="00FD727D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549" w:type="dxa"/>
          </w:tcPr>
          <w:p w:rsidR="00FD727D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обслуживание водопроводных сетей на территории поселения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D727D" w:rsidRDefault="00FD727D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D727D" w:rsidRDefault="005B34F6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FD727D" w:rsidRDefault="005B34F6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602,6</w:t>
            </w:r>
          </w:p>
        </w:tc>
        <w:tc>
          <w:tcPr>
            <w:tcW w:w="426" w:type="dxa"/>
          </w:tcPr>
          <w:p w:rsidR="00FD727D" w:rsidRPr="008E7700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D727D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D727D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D727D" w:rsidRPr="008E7700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D727D" w:rsidRPr="008E7700" w:rsidRDefault="00FD727D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D727D" w:rsidRPr="008E7700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FD727D" w:rsidRPr="008E7700" w:rsidRDefault="00FD727D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64ED7" w:rsidRPr="006E1D74" w:rsidTr="00B07D48">
        <w:trPr>
          <w:cantSplit/>
          <w:trHeight w:val="1134"/>
        </w:trPr>
        <w:tc>
          <w:tcPr>
            <w:tcW w:w="402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49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в области теплоснабжения: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4ED7" w:rsidRDefault="00064ED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64ED7" w:rsidRDefault="00064ED7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064ED7" w:rsidRPr="008E7700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064ED7" w:rsidRPr="008E7700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064ED7" w:rsidRPr="008E7700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extDirection w:val="btLr"/>
          </w:tcPr>
          <w:p w:rsidR="00064ED7" w:rsidRPr="008E7700" w:rsidRDefault="00064ED7" w:rsidP="00C6692F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064ED7" w:rsidRPr="008E7700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Администрация Выселковского сельского поселения Выселковского района</w:t>
            </w:r>
          </w:p>
        </w:tc>
      </w:tr>
      <w:tr w:rsidR="00064ED7" w:rsidRPr="006E1D74" w:rsidTr="00B07D48">
        <w:trPr>
          <w:cantSplit/>
          <w:trHeight w:val="1134"/>
        </w:trPr>
        <w:tc>
          <w:tcPr>
            <w:tcW w:w="402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549" w:type="dxa"/>
          </w:tcPr>
          <w:p w:rsidR="00064ED7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Блочно-модульная котельная установка по ул. Лунева ст. Выселки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4ED7" w:rsidRDefault="00064ED7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64ED7" w:rsidRDefault="00064ED7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64ED7" w:rsidRDefault="00064ED7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64ED7" w:rsidRPr="008E7700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64ED7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64ED7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064ED7" w:rsidRPr="008E7700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64ED7" w:rsidRPr="008E7700" w:rsidRDefault="00064ED7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4ED7" w:rsidRPr="008E7700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064ED7" w:rsidRPr="008E7700" w:rsidRDefault="00064ED7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50DC" w:rsidRPr="006E1D74" w:rsidTr="00B07D48">
        <w:trPr>
          <w:cantSplit/>
          <w:trHeight w:val="1134"/>
        </w:trPr>
        <w:tc>
          <w:tcPr>
            <w:tcW w:w="402" w:type="dxa"/>
          </w:tcPr>
          <w:p w:rsidR="00AC50DC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AC50DC" w:rsidRPr="00AC50DC" w:rsidRDefault="00AC50DC" w:rsidP="00AC50DC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C50DC">
              <w:rPr>
                <w:rFonts w:ascii="Times New Roman" w:hAnsi="Times New Roman" w:cs="Times New Roman"/>
                <w:color w:val="000000"/>
              </w:rPr>
              <w:t>Мероприятия по подготовке систем коммунальной инфраструктуры к осенне-зимнему периоду</w:t>
            </w:r>
          </w:p>
          <w:p w:rsidR="00AC50DC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C59" w:rsidRDefault="00AC50DC" w:rsidP="003E10C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AC50DC" w:rsidRPr="00CF2C59" w:rsidRDefault="00CF2C59" w:rsidP="00CF2C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F2C59" w:rsidRDefault="00CF2C59" w:rsidP="003A47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F40F1">
              <w:rPr>
                <w:rFonts w:ascii="Times New Roman" w:hAnsi="Times New Roman" w:cs="Times New Roman"/>
              </w:rPr>
              <w:t>00</w:t>
            </w:r>
            <w:r w:rsidR="00CD1B30">
              <w:rPr>
                <w:rFonts w:ascii="Times New Roman" w:hAnsi="Times New Roman" w:cs="Times New Roman"/>
              </w:rPr>
              <w:t>,0</w:t>
            </w: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P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CF2C59" w:rsidRDefault="00CF2C59" w:rsidP="00CF2C59">
            <w:pPr>
              <w:rPr>
                <w:rFonts w:ascii="Times New Roman" w:hAnsi="Times New Roman" w:cs="Times New Roman"/>
              </w:rPr>
            </w:pPr>
          </w:p>
          <w:p w:rsidR="00AC50DC" w:rsidRPr="00CF2C59" w:rsidRDefault="009A7347" w:rsidP="00CF2C5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F2C59">
              <w:rPr>
                <w:rFonts w:ascii="Times New Roman" w:hAnsi="Times New Roman" w:cs="Times New Roman"/>
              </w:rPr>
              <w:t xml:space="preserve"> 1800,0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AC50DC" w:rsidRDefault="006F40F1" w:rsidP="003A47D0">
            <w:pPr>
              <w:ind w:left="113" w:right="113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  <w:r w:rsidR="00AC50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6" w:type="dxa"/>
          </w:tcPr>
          <w:p w:rsidR="00AC50DC" w:rsidRPr="008E7700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C50DC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C50DC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AC50DC" w:rsidRPr="008E7700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C50DC" w:rsidRPr="008E7700" w:rsidRDefault="00AC50DC" w:rsidP="003A47D0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C50DC" w:rsidRPr="008E7700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AC50DC" w:rsidRPr="008E7700" w:rsidRDefault="00AC50DC" w:rsidP="003E10C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32D1D" w:rsidRPr="006E1D74" w:rsidTr="00B07D48">
        <w:trPr>
          <w:cantSplit/>
          <w:trHeight w:val="1134"/>
        </w:trPr>
        <w:tc>
          <w:tcPr>
            <w:tcW w:w="1951" w:type="dxa"/>
            <w:gridSpan w:val="2"/>
          </w:tcPr>
          <w:p w:rsidR="0030324B" w:rsidRDefault="0030324B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24B" w:rsidRDefault="0030324B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70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32D1D" w:rsidRPr="008E7700" w:rsidRDefault="00032D1D" w:rsidP="003E10C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D1D" w:rsidRPr="008E7700" w:rsidRDefault="00E51158" w:rsidP="003A47D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40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65FE"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032D1D" w:rsidRPr="008E7700" w:rsidRDefault="00E51158" w:rsidP="00D965FE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5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426" w:type="dxa"/>
            <w:textDirection w:val="btLr"/>
            <w:vAlign w:val="center"/>
          </w:tcPr>
          <w:p w:rsidR="00032D1D" w:rsidRPr="008E7700" w:rsidRDefault="006F0550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032D1D" w:rsidRPr="008E7700" w:rsidRDefault="00B90E6B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032D1D" w:rsidRPr="008E7700" w:rsidRDefault="00F33D0E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90E6B">
              <w:rPr>
                <w:rFonts w:ascii="Times New Roman" w:hAnsi="Times New Roman" w:cs="Times New Roman"/>
              </w:rPr>
              <w:t>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425" w:type="dxa"/>
            <w:textDirection w:val="btLr"/>
            <w:vAlign w:val="center"/>
          </w:tcPr>
          <w:p w:rsidR="00032D1D" w:rsidRPr="008E7700" w:rsidRDefault="00F33D0E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  <w:r w:rsidR="0087519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textDirection w:val="btLr"/>
            <w:vAlign w:val="center"/>
          </w:tcPr>
          <w:p w:rsidR="00032D1D" w:rsidRPr="008E7700" w:rsidRDefault="00B90E6B" w:rsidP="003A47D0">
            <w:pPr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="008751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D1D" w:rsidRPr="008E7700" w:rsidRDefault="00032D1D" w:rsidP="003E10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0550" w:rsidRDefault="006F0550" w:rsidP="00064E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16871" w:rsidRPr="006E1D74" w:rsidRDefault="00116871" w:rsidP="0010020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E1D74">
        <w:rPr>
          <w:rFonts w:ascii="Times New Roman" w:hAnsi="Times New Roman" w:cs="Times New Roman"/>
          <w:color w:val="auto"/>
          <w:sz w:val="28"/>
          <w:szCs w:val="28"/>
        </w:rPr>
        <w:t>4. Обоснование ресурсного обеспечения подпрограммы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3555E7">
      <w:pPr>
        <w:rPr>
          <w:rFonts w:ascii="Times New Roman" w:hAnsi="Times New Roman" w:cs="Times New Roman"/>
          <w:color w:val="C00000"/>
          <w:sz w:val="28"/>
          <w:szCs w:val="28"/>
        </w:rPr>
      </w:pPr>
      <w:bookmarkStart w:id="4" w:name="sub_41"/>
      <w:r w:rsidRPr="006E1D74">
        <w:rPr>
          <w:rFonts w:ascii="Times New Roman" w:hAnsi="Times New Roman" w:cs="Times New Roman"/>
          <w:sz w:val="28"/>
          <w:szCs w:val="28"/>
        </w:rPr>
        <w:t xml:space="preserve">Объем финансовых ресурсов, необходимых для реализации подпрограммы </w:t>
      </w:r>
      <w:r w:rsidR="003E10CE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</w:t>
      </w:r>
      <w:r w:rsidR="00CF2C59">
        <w:rPr>
          <w:rFonts w:ascii="Times New Roman" w:hAnsi="Times New Roman" w:cs="Times New Roman"/>
          <w:sz w:val="28"/>
          <w:szCs w:val="28"/>
        </w:rPr>
        <w:t xml:space="preserve">поселения Выселковского района» </w:t>
      </w:r>
      <w:r w:rsidR="0030324B">
        <w:rPr>
          <w:rFonts w:ascii="Times New Roman" w:hAnsi="Times New Roman" w:cs="Times New Roman"/>
          <w:sz w:val="28"/>
          <w:szCs w:val="28"/>
        </w:rPr>
        <w:t>состав</w:t>
      </w:r>
      <w:r w:rsidR="00E132B3">
        <w:rPr>
          <w:rFonts w:ascii="Times New Roman" w:hAnsi="Times New Roman" w:cs="Times New Roman"/>
          <w:sz w:val="28"/>
          <w:szCs w:val="28"/>
        </w:rPr>
        <w:t xml:space="preserve">ляет </w:t>
      </w:r>
      <w:r w:rsidR="00D965FE">
        <w:rPr>
          <w:rFonts w:ascii="Times New Roman" w:hAnsi="Times New Roman" w:cs="Times New Roman"/>
          <w:sz w:val="28"/>
          <w:szCs w:val="28"/>
        </w:rPr>
        <w:t>27</w:t>
      </w:r>
      <w:r w:rsidR="003A47D0">
        <w:rPr>
          <w:rFonts w:ascii="Times New Roman" w:hAnsi="Times New Roman" w:cs="Times New Roman"/>
          <w:sz w:val="28"/>
          <w:szCs w:val="28"/>
        </w:rPr>
        <w:t>723,9</w:t>
      </w:r>
      <w:r w:rsidRPr="006F0550">
        <w:rPr>
          <w:rFonts w:ascii="Times New Roman" w:hAnsi="Times New Roman" w:cs="Times New Roman"/>
          <w:sz w:val="28"/>
          <w:szCs w:val="28"/>
        </w:rPr>
        <w:t> тыс. рублей</w:t>
      </w:r>
      <w:r w:rsidR="003E10CE" w:rsidRPr="006F0550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3E10CE" w:rsidRPr="006E1D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E1D74">
        <w:rPr>
          <w:rFonts w:ascii="Times New Roman" w:hAnsi="Times New Roman" w:cs="Times New Roman"/>
          <w:sz w:val="28"/>
          <w:szCs w:val="28"/>
        </w:rPr>
        <w:t xml:space="preserve">бюджета, направляемых на финансирование </w:t>
      </w:r>
      <w:r w:rsidRPr="006E1D74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подпрограммы </w:t>
      </w:r>
      <w:r w:rsidR="003E10CE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3E10CE" w:rsidRPr="006E1D74">
        <w:rPr>
          <w:rFonts w:ascii="Times New Roman" w:hAnsi="Times New Roman" w:cs="Times New Roman"/>
          <w:sz w:val="28"/>
          <w:szCs w:val="28"/>
        </w:rPr>
        <w:t>азвитие инженерных сетей на территории Выселковского сельского поселения Выселковского района»</w:t>
      </w:r>
      <w:r w:rsidRPr="006E1D74">
        <w:rPr>
          <w:rFonts w:ascii="Times New Roman" w:hAnsi="Times New Roman" w:cs="Times New Roman"/>
          <w:sz w:val="28"/>
          <w:szCs w:val="28"/>
        </w:rPr>
        <w:t xml:space="preserve">, подлежит ежегодному уточнению при принятии </w:t>
      </w:r>
      <w:r w:rsidR="003555E7" w:rsidRPr="006E1D74">
        <w:rPr>
          <w:rFonts w:ascii="Times New Roman" w:hAnsi="Times New Roman" w:cs="Times New Roman"/>
          <w:sz w:val="28"/>
          <w:szCs w:val="28"/>
        </w:rPr>
        <w:t>решения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 бюдж</w:t>
      </w:r>
      <w:r w:rsidR="003555E7" w:rsidRPr="006E1D74">
        <w:rPr>
          <w:rFonts w:ascii="Times New Roman" w:hAnsi="Times New Roman" w:cs="Times New Roman"/>
          <w:sz w:val="28"/>
          <w:szCs w:val="28"/>
        </w:rPr>
        <w:t>ете на очередной финансовый год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Привлечение средств из федерального бюджета на условиях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="003555E7" w:rsidRPr="006E1D74">
        <w:rPr>
          <w:rFonts w:ascii="Times New Roman" w:hAnsi="Times New Roman" w:cs="Times New Roman"/>
          <w:sz w:val="28"/>
          <w:szCs w:val="28"/>
        </w:rPr>
        <w:t>«</w:t>
      </w:r>
      <w:r w:rsidR="006F0550">
        <w:rPr>
          <w:rFonts w:ascii="Times New Roman" w:hAnsi="Times New Roman" w:cs="Times New Roman"/>
          <w:sz w:val="28"/>
          <w:szCs w:val="28"/>
        </w:rPr>
        <w:t>Устойчивое р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</w:t>
      </w:r>
      <w:r w:rsidRPr="006E1D7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законодательством.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6E1D74">
        <w:rPr>
          <w:rFonts w:ascii="Times New Roman" w:hAnsi="Times New Roman" w:cs="Times New Roman"/>
          <w:sz w:val="28"/>
          <w:szCs w:val="28"/>
        </w:rPr>
        <w:t>за счет субсидий из краевого бюджета должен составлять не менее 10 процентов и не более 90 процентов от расходных обязательств муниципального образования, если иное не предусмотрено настоящим разделом.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6E1D7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E1D74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3555E7" w:rsidRPr="006E1D7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6E1D74">
        <w:rPr>
          <w:rFonts w:ascii="Times New Roman" w:hAnsi="Times New Roman" w:cs="Times New Roman"/>
          <w:sz w:val="28"/>
          <w:szCs w:val="28"/>
        </w:rPr>
        <w:t xml:space="preserve"> за счет субсидий из краевого бюджета, направляемых на финансирование мероприятий подпрограммы по строительству,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 реконструкции,</w:t>
      </w:r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3555E7" w:rsidRPr="006E1D74">
        <w:rPr>
          <w:rFonts w:ascii="Times New Roman" w:hAnsi="Times New Roman" w:cs="Times New Roman"/>
          <w:sz w:val="28"/>
          <w:szCs w:val="28"/>
        </w:rPr>
        <w:t xml:space="preserve">модернизации, </w:t>
      </w:r>
      <w:r w:rsidRPr="006E1D74">
        <w:rPr>
          <w:rFonts w:ascii="Times New Roman" w:hAnsi="Times New Roman" w:cs="Times New Roman"/>
          <w:sz w:val="28"/>
          <w:szCs w:val="28"/>
        </w:rPr>
        <w:t xml:space="preserve">приобретению объектов недвижимости должен составлять не менее 5 процентов и не более 95 процентов от расходных </w:t>
      </w:r>
      <w:r w:rsidR="003555E7" w:rsidRPr="006E1D74">
        <w:rPr>
          <w:rFonts w:ascii="Times New Roman" w:hAnsi="Times New Roman" w:cs="Times New Roman"/>
          <w:sz w:val="28"/>
          <w:szCs w:val="28"/>
        </w:rPr>
        <w:t>обязательств муниципального образования</w:t>
      </w:r>
      <w:r w:rsidRPr="006E1D74">
        <w:rPr>
          <w:rFonts w:ascii="Times New Roman" w:hAnsi="Times New Roman" w:cs="Times New Roman"/>
          <w:sz w:val="28"/>
          <w:szCs w:val="28"/>
        </w:rPr>
        <w:t>.</w:t>
      </w:r>
    </w:p>
    <w:p w:rsidR="00B07D48" w:rsidRPr="003D04F4" w:rsidRDefault="00B07D48" w:rsidP="00B07D48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bookmarkStart w:id="5" w:name="sub_1070"/>
    </w:p>
    <w:p w:rsidR="00116871" w:rsidRPr="006E1D74" w:rsidRDefault="008A597C" w:rsidP="001168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16871" w:rsidRPr="006E1D74">
        <w:rPr>
          <w:rFonts w:ascii="Times New Roman" w:hAnsi="Times New Roman" w:cs="Times New Roman"/>
          <w:color w:val="auto"/>
          <w:sz w:val="28"/>
          <w:szCs w:val="28"/>
        </w:rPr>
        <w:t>. Механизм реализации подпрограммы</w:t>
      </w:r>
    </w:p>
    <w:bookmarkEnd w:id="5"/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</w:p>
    <w:p w:rsidR="00116871" w:rsidRPr="006E1D74" w:rsidRDefault="00116871" w:rsidP="00B340A6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hyperlink w:anchor="sub_1000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подпрограммы</w:t>
        </w:r>
      </w:hyperlink>
      <w:r w:rsidRPr="006E1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>«</w:t>
      </w:r>
      <w:r w:rsidR="003D04F4">
        <w:rPr>
          <w:rFonts w:ascii="Times New Roman" w:hAnsi="Times New Roman" w:cs="Times New Roman"/>
          <w:sz w:val="28"/>
          <w:szCs w:val="28"/>
        </w:rPr>
        <w:t>Устойчивое р</w:t>
      </w:r>
      <w:r w:rsidR="00B340A6" w:rsidRPr="006E1D74">
        <w:rPr>
          <w:rFonts w:ascii="Times New Roman" w:hAnsi="Times New Roman" w:cs="Times New Roman"/>
          <w:sz w:val="28"/>
          <w:szCs w:val="28"/>
        </w:rPr>
        <w:t xml:space="preserve">азвитие инженерных сетей на территории Выселковского сельского поселения Выселковского района»  </w:t>
      </w:r>
      <w:r w:rsidRPr="006E1D74">
        <w:rPr>
          <w:rFonts w:ascii="Times New Roman" w:hAnsi="Times New Roman" w:cs="Times New Roman"/>
          <w:sz w:val="28"/>
          <w:szCs w:val="28"/>
        </w:rPr>
        <w:t xml:space="preserve"> </w:t>
      </w:r>
      <w:r w:rsidR="00B340A6" w:rsidRPr="006E1D74">
        <w:rPr>
          <w:rFonts w:ascii="Times New Roman" w:hAnsi="Times New Roman" w:cs="Times New Roman"/>
          <w:sz w:val="28"/>
          <w:szCs w:val="28"/>
        </w:rPr>
        <w:t>предусматривает тесное взаимодействие между органами Выселковского сельского поселения Выселковского района. В рамках подпрограммы предусматриваются меры поддержки Выселковскому сельскому поселению Выселковского района из сре</w:t>
      </w:r>
      <w:proofErr w:type="gramStart"/>
      <w:r w:rsidR="00B340A6" w:rsidRPr="006E1D7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340A6" w:rsidRPr="006E1D74">
        <w:rPr>
          <w:rFonts w:ascii="Times New Roman" w:hAnsi="Times New Roman" w:cs="Times New Roman"/>
          <w:sz w:val="28"/>
          <w:szCs w:val="28"/>
        </w:rPr>
        <w:t>аевого и федерального бюджетов.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Реализация подпрограммы осуществляется в установленном </w:t>
      </w:r>
      <w:hyperlink r:id="rId5" w:history="1">
        <w:r w:rsidRPr="006E1D7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6E1D74">
        <w:rPr>
          <w:rFonts w:ascii="Times New Roman" w:hAnsi="Times New Roman" w:cs="Times New Roman"/>
          <w:sz w:val="28"/>
          <w:szCs w:val="28"/>
        </w:rPr>
        <w:t xml:space="preserve"> порядке с применением системы муниципальных контрактов на поставку товаров, выполнение работ, оказание услуг для муниципальных нужд.</w:t>
      </w:r>
    </w:p>
    <w:p w:rsidR="00047A3D" w:rsidRPr="006E1D74" w:rsidRDefault="00DA7D26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Управление подпрограммой </w:t>
      </w:r>
      <w:r w:rsidR="00047A3D" w:rsidRPr="006E1D74">
        <w:rPr>
          <w:rFonts w:ascii="Times New Roman" w:hAnsi="Times New Roman" w:cs="Times New Roman"/>
          <w:sz w:val="28"/>
          <w:szCs w:val="28"/>
        </w:rPr>
        <w:t>осуществляет</w:t>
      </w:r>
      <w:r w:rsidRPr="006E1D74">
        <w:rPr>
          <w:rFonts w:ascii="Times New Roman" w:hAnsi="Times New Roman" w:cs="Times New Roman"/>
          <w:sz w:val="28"/>
          <w:szCs w:val="28"/>
        </w:rPr>
        <w:t xml:space="preserve"> администрация Выселковского сельского поселения Выселковского района. Текущее управление подпрограммой осуществляет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ее координатор</w:t>
      </w:r>
      <w:r w:rsidR="00B90E6B">
        <w:rPr>
          <w:rFonts w:ascii="Times New Roman" w:hAnsi="Times New Roman" w:cs="Times New Roman"/>
          <w:sz w:val="28"/>
          <w:szCs w:val="28"/>
        </w:rPr>
        <w:t>,</w:t>
      </w:r>
      <w:r w:rsidR="00047A3D" w:rsidRPr="006E1D74">
        <w:rPr>
          <w:rFonts w:ascii="Times New Roman" w:hAnsi="Times New Roman" w:cs="Times New Roman"/>
          <w:sz w:val="28"/>
          <w:szCs w:val="28"/>
        </w:rPr>
        <w:t xml:space="preserve"> который: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согласование с основными участниками подпрограммы возможных сроков выполнения мероприятий, предложений по объемам и источникам финансирования;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мероприятий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заключает соглашения с получателями субсидий в установленном законодательством порядке;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 xml:space="preserve">несет ответственность в пределах своей компетенции за реализацию </w:t>
      </w:r>
      <w:r w:rsidRPr="006E1D74">
        <w:rPr>
          <w:rFonts w:ascii="Times New Roman" w:hAnsi="Times New Roman" w:cs="Times New Roman"/>
          <w:sz w:val="28"/>
          <w:szCs w:val="28"/>
        </w:rPr>
        <w:lastRenderedPageBreak/>
        <w:t>программных мероприятий и нецелевое использование выделяемых бюджетных сре</w:t>
      </w:r>
      <w:proofErr w:type="gramStart"/>
      <w:r w:rsidRPr="006E1D74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E1D74">
        <w:rPr>
          <w:rFonts w:ascii="Times New Roman" w:hAnsi="Times New Roman" w:cs="Times New Roman"/>
          <w:sz w:val="28"/>
          <w:szCs w:val="28"/>
        </w:rPr>
        <w:t>оответствии с законодательством Российской Федерации;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готовит информацию координатору подпрограммы для ежегодного доклада о ходе реализации подпрограммы;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ежемесячно представляет отчетность координатору подпрограммы о результатах выполнения мероприятий подпрограммы;</w:t>
      </w:r>
    </w:p>
    <w:p w:rsidR="00047A3D" w:rsidRPr="006E1D74" w:rsidRDefault="00116871" w:rsidP="00047A3D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осуществляет иные полномочия.</w:t>
      </w:r>
    </w:p>
    <w:p w:rsidR="00116871" w:rsidRPr="006E1D74" w:rsidRDefault="00116871" w:rsidP="00116871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Оценка эффективности реализации подпрограммы осуществляется в соответствии с методикой.</w:t>
      </w:r>
    </w:p>
    <w:p w:rsidR="003228BE" w:rsidRDefault="00116871" w:rsidP="006E1D74">
      <w:pPr>
        <w:rPr>
          <w:rFonts w:ascii="Times New Roman" w:hAnsi="Times New Roman" w:cs="Times New Roman"/>
          <w:sz w:val="28"/>
          <w:szCs w:val="28"/>
        </w:rPr>
      </w:pPr>
      <w:r w:rsidRPr="006E1D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07D48" w:rsidRDefault="00B07D48" w:rsidP="006E1D74">
      <w:pPr>
        <w:rPr>
          <w:rFonts w:ascii="Times New Roman" w:hAnsi="Times New Roman" w:cs="Times New Roman"/>
          <w:sz w:val="28"/>
          <w:szCs w:val="28"/>
        </w:rPr>
      </w:pPr>
    </w:p>
    <w:p w:rsidR="006F0550" w:rsidRDefault="006F0550" w:rsidP="001B0CF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549CF">
        <w:rPr>
          <w:rFonts w:ascii="Times New Roman" w:hAnsi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/>
          <w:sz w:val="28"/>
          <w:szCs w:val="28"/>
        </w:rPr>
        <w:t>а</w:t>
      </w:r>
      <w:r w:rsidRPr="003549CF">
        <w:rPr>
          <w:rFonts w:ascii="Times New Roman" w:hAnsi="Times New Roman"/>
          <w:sz w:val="28"/>
          <w:szCs w:val="28"/>
        </w:rPr>
        <w:t>дминистрации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вопросам 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жилищно-коммунального хозяйства, </w:t>
      </w:r>
    </w:p>
    <w:p w:rsidR="006F0550" w:rsidRDefault="006F0550" w:rsidP="006F0550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промышленности, строительства, </w:t>
      </w:r>
    </w:p>
    <w:p w:rsidR="006F0550" w:rsidRPr="001B0CF2" w:rsidRDefault="006F0550" w:rsidP="001B0CF2">
      <w:pPr>
        <w:tabs>
          <w:tab w:val="left" w:pos="8222"/>
        </w:tabs>
        <w:snapToGri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архитектуры, транспорта и связи ГО и ЧС                                     Д.В. Олексенко</w:t>
      </w:r>
    </w:p>
    <w:sectPr w:rsidR="006F0550" w:rsidRPr="001B0CF2" w:rsidSect="0093145A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83B56"/>
    <w:multiLevelType w:val="hybridMultilevel"/>
    <w:tmpl w:val="A6B06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6871"/>
    <w:rsid w:val="0000645C"/>
    <w:rsid w:val="0000654D"/>
    <w:rsid w:val="00014E30"/>
    <w:rsid w:val="00032D1D"/>
    <w:rsid w:val="00047A3D"/>
    <w:rsid w:val="00064ED7"/>
    <w:rsid w:val="00070941"/>
    <w:rsid w:val="000727A2"/>
    <w:rsid w:val="000D4A78"/>
    <w:rsid w:val="00100201"/>
    <w:rsid w:val="00116871"/>
    <w:rsid w:val="001368BE"/>
    <w:rsid w:val="001B0CF2"/>
    <w:rsid w:val="00201BFA"/>
    <w:rsid w:val="002574A8"/>
    <w:rsid w:val="00261A74"/>
    <w:rsid w:val="0028092A"/>
    <w:rsid w:val="00291636"/>
    <w:rsid w:val="0030324B"/>
    <w:rsid w:val="003228BE"/>
    <w:rsid w:val="00330C00"/>
    <w:rsid w:val="003555E7"/>
    <w:rsid w:val="0038368F"/>
    <w:rsid w:val="003A47D0"/>
    <w:rsid w:val="003B5542"/>
    <w:rsid w:val="003D04F4"/>
    <w:rsid w:val="003E10CE"/>
    <w:rsid w:val="004555B0"/>
    <w:rsid w:val="00526127"/>
    <w:rsid w:val="005B34F6"/>
    <w:rsid w:val="005C004C"/>
    <w:rsid w:val="005D0DE5"/>
    <w:rsid w:val="00627627"/>
    <w:rsid w:val="006439ED"/>
    <w:rsid w:val="006E1D74"/>
    <w:rsid w:val="006F0550"/>
    <w:rsid w:val="006F40F1"/>
    <w:rsid w:val="00827B40"/>
    <w:rsid w:val="00851F89"/>
    <w:rsid w:val="00875199"/>
    <w:rsid w:val="00897687"/>
    <w:rsid w:val="008A597C"/>
    <w:rsid w:val="008E7700"/>
    <w:rsid w:val="0093145A"/>
    <w:rsid w:val="0094122D"/>
    <w:rsid w:val="00960580"/>
    <w:rsid w:val="00962EFC"/>
    <w:rsid w:val="009762C9"/>
    <w:rsid w:val="009931EC"/>
    <w:rsid w:val="009A7347"/>
    <w:rsid w:val="009C5880"/>
    <w:rsid w:val="00AB10E7"/>
    <w:rsid w:val="00AC50DC"/>
    <w:rsid w:val="00B07D48"/>
    <w:rsid w:val="00B340A6"/>
    <w:rsid w:val="00B90E6B"/>
    <w:rsid w:val="00BB0395"/>
    <w:rsid w:val="00BE560A"/>
    <w:rsid w:val="00BF11A7"/>
    <w:rsid w:val="00C10EF7"/>
    <w:rsid w:val="00C37631"/>
    <w:rsid w:val="00C6692F"/>
    <w:rsid w:val="00C75089"/>
    <w:rsid w:val="00CB3641"/>
    <w:rsid w:val="00CD1B30"/>
    <w:rsid w:val="00CF2C59"/>
    <w:rsid w:val="00D029AE"/>
    <w:rsid w:val="00D62A34"/>
    <w:rsid w:val="00D6635B"/>
    <w:rsid w:val="00D965FE"/>
    <w:rsid w:val="00DA7D26"/>
    <w:rsid w:val="00DC5685"/>
    <w:rsid w:val="00DE3AE3"/>
    <w:rsid w:val="00E132B3"/>
    <w:rsid w:val="00E51158"/>
    <w:rsid w:val="00EB5AEA"/>
    <w:rsid w:val="00EC6583"/>
    <w:rsid w:val="00EE4E47"/>
    <w:rsid w:val="00F10830"/>
    <w:rsid w:val="00F142BF"/>
    <w:rsid w:val="00F25224"/>
    <w:rsid w:val="00F33D0E"/>
    <w:rsid w:val="00F4669F"/>
    <w:rsid w:val="00F836CC"/>
    <w:rsid w:val="00FA397A"/>
    <w:rsid w:val="00FB2953"/>
    <w:rsid w:val="00FC3037"/>
    <w:rsid w:val="00FD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8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8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1687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16871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16871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16871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116871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116871"/>
    <w:pPr>
      <w:ind w:firstLine="0"/>
      <w:jc w:val="left"/>
    </w:pPr>
  </w:style>
  <w:style w:type="table" w:styleId="a9">
    <w:name w:val="Table Grid"/>
    <w:basedOn w:val="a1"/>
    <w:uiPriority w:val="59"/>
    <w:rsid w:val="003E10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62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D04F4"/>
    <w:pPr>
      <w:ind w:left="720"/>
      <w:contextualSpacing/>
    </w:pPr>
  </w:style>
  <w:style w:type="paragraph" w:customStyle="1" w:styleId="ConsPlusNormal">
    <w:name w:val="ConsPlusNormal"/>
    <w:rsid w:val="009C5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41175.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9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59</cp:revision>
  <cp:lastPrinted>2015-10-09T13:10:00Z</cp:lastPrinted>
  <dcterms:created xsi:type="dcterms:W3CDTF">2014-09-09T04:47:00Z</dcterms:created>
  <dcterms:modified xsi:type="dcterms:W3CDTF">2015-10-15T12:50:00Z</dcterms:modified>
</cp:coreProperties>
</file>